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"/>
        <w:gridCol w:w="540"/>
        <w:gridCol w:w="372"/>
        <w:gridCol w:w="807"/>
        <w:gridCol w:w="1797"/>
        <w:gridCol w:w="256"/>
        <w:gridCol w:w="382"/>
        <w:gridCol w:w="240"/>
        <w:gridCol w:w="240"/>
        <w:gridCol w:w="627"/>
        <w:gridCol w:w="240"/>
        <w:gridCol w:w="697"/>
        <w:gridCol w:w="1119"/>
        <w:gridCol w:w="546"/>
        <w:gridCol w:w="624"/>
        <w:gridCol w:w="260"/>
      </w:tblGrid>
      <w:tr w:rsidR="00A43D97" w14:paraId="201E541D" w14:textId="77777777">
        <w:trPr>
          <w:cantSplit/>
        </w:trPr>
        <w:tc>
          <w:tcPr>
            <w:tcW w:w="9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91BE40F" w14:textId="77777777" w:rsidR="00A43D97" w:rsidRDefault="0006374D" w:rsidP="0006374D">
            <w:pPr>
              <w:spacing w:befor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CA"/>
              </w:rPr>
              <w:t xml:space="preserve">                                                                                                                             </w:t>
            </w:r>
            <w:r w:rsidR="00A43D97">
              <w:rPr>
                <w:sz w:val="24"/>
                <w:szCs w:val="24"/>
                <w:lang w:val="en-CA"/>
              </w:rPr>
              <w:fldChar w:fldCharType="begin"/>
            </w:r>
            <w:r w:rsidR="00A43D97">
              <w:rPr>
                <w:sz w:val="24"/>
                <w:szCs w:val="24"/>
                <w:lang w:val="en-CA"/>
              </w:rPr>
              <w:instrText xml:space="preserve"> SEQ CHAPTER \h \r 1</w:instrText>
            </w:r>
            <w:r w:rsidR="00A43D97">
              <w:rPr>
                <w:sz w:val="24"/>
                <w:szCs w:val="24"/>
                <w:lang w:val="en-CA"/>
              </w:rPr>
              <w:fldChar w:fldCharType="end"/>
            </w:r>
            <w:r w:rsidR="00A43D97">
              <w:rPr>
                <w:b/>
                <w:bCs/>
                <w:sz w:val="24"/>
                <w:szCs w:val="24"/>
              </w:rPr>
              <w:t>GW-</w:t>
            </w:r>
            <w:r w:rsidR="003D0C0D">
              <w:rPr>
                <w:b/>
                <w:bCs/>
                <w:sz w:val="24"/>
                <w:szCs w:val="24"/>
              </w:rPr>
              <w:t>8</w:t>
            </w:r>
            <w:r w:rsidR="00A43D97">
              <w:rPr>
                <w:b/>
                <w:bCs/>
                <w:sz w:val="24"/>
                <w:szCs w:val="24"/>
              </w:rPr>
              <w:t xml:space="preserve"> CD</w:t>
            </w:r>
            <w:r>
              <w:rPr>
                <w:b/>
                <w:bCs/>
                <w:sz w:val="24"/>
                <w:szCs w:val="24"/>
              </w:rPr>
              <w:t xml:space="preserve"> A</w:t>
            </w:r>
          </w:p>
          <w:p w14:paraId="2E08E99E" w14:textId="77777777" w:rsidR="00A43D97" w:rsidRDefault="000637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4C7E4A" wp14:editId="769592D4">
                      <wp:simplePos x="0" y="0"/>
                      <wp:positionH relativeFrom="column">
                        <wp:posOffset>5000625</wp:posOffset>
                      </wp:positionH>
                      <wp:positionV relativeFrom="paragraph">
                        <wp:posOffset>13335</wp:posOffset>
                      </wp:positionV>
                      <wp:extent cx="1076325" cy="22860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2EC6D3" w14:textId="422E88D8" w:rsidR="0006374D" w:rsidRDefault="0006374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6374D">
                                    <w:rPr>
                                      <w:sz w:val="18"/>
                                    </w:rPr>
                                    <w:t xml:space="preserve">Rev. </w:t>
                                  </w:r>
                                  <w:r w:rsidR="00923C59">
                                    <w:rPr>
                                      <w:sz w:val="18"/>
                                    </w:rPr>
                                    <w:t>2023-01</w:t>
                                  </w:r>
                                </w:p>
                                <w:p w14:paraId="43173F9E" w14:textId="77777777" w:rsidR="00FC6DB0" w:rsidRDefault="00FC6D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6B6650A" w14:textId="77777777" w:rsidR="00E3286E" w:rsidRPr="0006374D" w:rsidRDefault="00E3286E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4C7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93.75pt;margin-top:1.05pt;width:84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" fillcolor="white [3201]" stroked="f" strokeweight=".5pt">
                      <v:textbox>
                        <w:txbxContent>
                          <w:p w14:paraId="632EC6D3" w14:textId="422E88D8" w:rsidR="0006374D" w:rsidRDefault="0006374D">
                            <w:pPr>
                              <w:rPr>
                                <w:sz w:val="18"/>
                              </w:rPr>
                            </w:pPr>
                            <w:r w:rsidRPr="0006374D">
                              <w:rPr>
                                <w:sz w:val="18"/>
                              </w:rPr>
                              <w:t xml:space="preserve">Rev. </w:t>
                            </w:r>
                            <w:r w:rsidR="00923C59">
                              <w:rPr>
                                <w:sz w:val="18"/>
                              </w:rPr>
                              <w:t>2023-01</w:t>
                            </w:r>
                          </w:p>
                          <w:p w14:paraId="43173F9E" w14:textId="77777777" w:rsidR="00FC6DB0" w:rsidRDefault="00FC6DB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6B6650A" w14:textId="77777777" w:rsidR="00E3286E" w:rsidRPr="0006374D" w:rsidRDefault="00E3286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3D97">
              <w:rPr>
                <w:b/>
                <w:bCs/>
                <w:sz w:val="26"/>
                <w:szCs w:val="26"/>
                <w:u w:val="single"/>
              </w:rPr>
              <w:t>ASSIGNMENT OF CERTIFICATE OF DEPOSIT</w:t>
            </w:r>
          </w:p>
          <w:p w14:paraId="26F727E5" w14:textId="77777777" w:rsidR="00A43D97" w:rsidRDefault="00A43D97">
            <w:pPr>
              <w:jc w:val="center"/>
              <w:rPr>
                <w:sz w:val="24"/>
                <w:szCs w:val="24"/>
              </w:rPr>
            </w:pPr>
          </w:p>
          <w:p w14:paraId="72C23955" w14:textId="77777777" w:rsidR="00A43D97" w:rsidRDefault="00A43D97">
            <w:pPr>
              <w:spacing w:after="7"/>
              <w:jc w:val="center"/>
              <w:rPr>
                <w:sz w:val="24"/>
                <w:szCs w:val="24"/>
              </w:rPr>
            </w:pPr>
          </w:p>
        </w:tc>
      </w:tr>
      <w:tr w:rsidR="00A43D97" w14:paraId="3B714B3D" w14:textId="77777777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68D951B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09E0BF8" w14:textId="77777777" w:rsidR="00A43D97" w:rsidRDefault="00A43D97">
            <w:pPr>
              <w:spacing w:before="33" w:after="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5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A3DF6CC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</w:p>
        </w:tc>
        <w:tc>
          <w:tcPr>
            <w:tcW w:w="2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31B173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 warehouse</w:t>
            </w:r>
          </w:p>
        </w:tc>
      </w:tr>
      <w:tr w:rsidR="00A43D97" w14:paraId="254CE891" w14:textId="77777777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460416D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BBA930A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FA7D96C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either licensed under the Arkansas Public Grain Warehouse Law (Act 83 of the 1979 Acts of Arkansas as amended) or is applying for status as a warehouse under the Grain Warehouse Act (Act 83 of the 1979 Acts of Arkansas as amended) (Warehouse Act hereafter).</w:t>
            </w:r>
          </w:p>
        </w:tc>
      </w:tr>
      <w:tr w:rsidR="00A43D97" w14:paraId="354508DF" w14:textId="77777777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282BE79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CD1D97C" w14:textId="77777777" w:rsidR="00A43D97" w:rsidRDefault="00A43D97">
            <w:pPr>
              <w:spacing w:before="33" w:after="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1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991465B" w14:textId="146DE26D" w:rsidR="00A43D97" w:rsidRDefault="00A43D97">
            <w:pPr>
              <w:spacing w:before="33" w:after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Arkansas </w:t>
            </w:r>
            <w:r w:rsidR="00FC6DB0">
              <w:rPr>
                <w:sz w:val="24"/>
                <w:szCs w:val="24"/>
              </w:rPr>
              <w:t>Department of Agriculture</w:t>
            </w:r>
            <w:r>
              <w:rPr>
                <w:sz w:val="24"/>
                <w:szCs w:val="24"/>
              </w:rPr>
              <w:t xml:space="preserve"> is authorized under the Warehouse Act to administer the Act and license Warehouses.</w:t>
            </w:r>
          </w:p>
        </w:tc>
      </w:tr>
      <w:tr w:rsidR="00A43D97" w14:paraId="132B2213" w14:textId="77777777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472177F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7FC3DBA" w14:textId="77777777" w:rsidR="00A43D97" w:rsidRDefault="00A43D97">
            <w:pPr>
              <w:spacing w:before="33" w:after="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2D8D333" w14:textId="33BF0880" w:rsidR="00A43D97" w:rsidRDefault="00A43D97">
            <w:pPr>
              <w:spacing w:before="33" w:after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Warehouse Act requires a Warehouseman to post a bond. Instead of posting a Corporate Surety Bond, Warehouse is transferring, assigning, and pledging a Certificate of Deposit.</w:t>
            </w:r>
          </w:p>
        </w:tc>
      </w:tr>
      <w:tr w:rsidR="00A43D97" w14:paraId="29B47E14" w14:textId="77777777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8C6DE82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053167E" w14:textId="77777777" w:rsidR="00A43D97" w:rsidRDefault="00A43D97">
            <w:pPr>
              <w:spacing w:before="33" w:after="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E929D98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Warehouse assigns and negotiates all rights, title, and interest of the Warehouse in</w:t>
            </w:r>
          </w:p>
        </w:tc>
      </w:tr>
      <w:tr w:rsidR="00A43D97" w14:paraId="5A1B0C32" w14:textId="77777777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C558D68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91E870D" w14:textId="77777777" w:rsidR="00A43D97" w:rsidRDefault="00A43D97">
            <w:pPr>
              <w:spacing w:before="33" w:after="7"/>
              <w:jc w:val="right"/>
              <w:rPr>
                <w:sz w:val="24"/>
                <w:szCs w:val="24"/>
              </w:rPr>
            </w:pPr>
          </w:p>
        </w:tc>
        <w:tc>
          <w:tcPr>
            <w:tcW w:w="32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2FE75F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of Deposit number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FCC05B2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0363DD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amount of</w:t>
            </w:r>
          </w:p>
        </w:tc>
      </w:tr>
      <w:tr w:rsidR="00A43D97" w14:paraId="72A43D53" w14:textId="77777777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AAFBE1E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31D6A94" w14:textId="77777777" w:rsidR="00A43D97" w:rsidRDefault="00A43D97">
            <w:pPr>
              <w:spacing w:before="33" w:after="7"/>
              <w:jc w:val="right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3A8E75E6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7815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64DD2FF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</w:p>
        </w:tc>
      </w:tr>
      <w:tr w:rsidR="00A43D97" w14:paraId="2ACA0C8D" w14:textId="77777777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1D19E4D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1B2C146" w14:textId="77777777" w:rsidR="00A43D97" w:rsidRDefault="00A43D97">
            <w:pPr>
              <w:spacing w:before="33" w:after="7"/>
              <w:jc w:val="right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D50FA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issued by</w:t>
            </w:r>
          </w:p>
        </w:tc>
        <w:tc>
          <w:tcPr>
            <w:tcW w:w="700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10869A8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</w:p>
        </w:tc>
      </w:tr>
      <w:tr w:rsidR="00A43D97" w14:paraId="67C93084" w14:textId="77777777">
        <w:trPr>
          <w:cantSplit/>
          <w:trHeight w:hRule="exact"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5051BE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85CBBAB" w14:textId="77777777" w:rsidR="00A43D97" w:rsidRDefault="00A43D97">
            <w:pPr>
              <w:spacing w:before="33" w:after="7"/>
              <w:jc w:val="right"/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8985A33" w14:textId="77777777" w:rsidR="00A43D97" w:rsidRDefault="00A43D97">
            <w:pPr>
              <w:spacing w:before="33" w:after="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(Bank Name and Address)</w:t>
            </w:r>
          </w:p>
        </w:tc>
      </w:tr>
      <w:tr w:rsidR="00A43D97" w14:paraId="660C4C2D" w14:textId="77777777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C571790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42FC076" w14:textId="77777777" w:rsidR="00A43D97" w:rsidRDefault="00A43D97">
            <w:pPr>
              <w:spacing w:before="33" w:after="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1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6F73DD7" w14:textId="599E77A0" w:rsidR="00A43D97" w:rsidRDefault="00A43D97">
            <w:pPr>
              <w:spacing w:before="33" w:after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Warehouse grants to the Arkansas </w:t>
            </w:r>
            <w:r w:rsidR="00FC6DB0">
              <w:rPr>
                <w:sz w:val="24"/>
                <w:szCs w:val="24"/>
              </w:rPr>
              <w:t>Department of Agriculture</w:t>
            </w:r>
            <w:r>
              <w:rPr>
                <w:sz w:val="24"/>
                <w:szCs w:val="24"/>
              </w:rPr>
              <w:t>, Grain Warehouse Section a perfected security interest, lien, and title to the Certificate of Deposit.</w:t>
            </w:r>
          </w:p>
        </w:tc>
      </w:tr>
      <w:tr w:rsidR="00A43D97" w14:paraId="57C9569A" w14:textId="77777777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0D349D8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4C4A1BC" w14:textId="77777777" w:rsidR="00A43D97" w:rsidRDefault="00A43D97">
            <w:pPr>
              <w:spacing w:before="33" w:after="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1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67D80F7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Certificate of Deposit shall serve as collateral and security for </w:t>
            </w:r>
            <w:proofErr w:type="gramStart"/>
            <w:r>
              <w:rPr>
                <w:sz w:val="24"/>
                <w:szCs w:val="24"/>
              </w:rPr>
              <w:t>any and all</w:t>
            </w:r>
            <w:proofErr w:type="gramEnd"/>
            <w:r>
              <w:rPr>
                <w:sz w:val="24"/>
                <w:szCs w:val="24"/>
              </w:rPr>
              <w:t xml:space="preserve"> obligations (including but not limited to grain shortages) of the warehouse under the Warehouse Act.</w:t>
            </w:r>
          </w:p>
        </w:tc>
      </w:tr>
      <w:tr w:rsidR="00A43D97" w14:paraId="13313394" w14:textId="77777777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20C27BD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75D56AE" w14:textId="77777777" w:rsidR="00A43D97" w:rsidRDefault="00A43D97">
            <w:pPr>
              <w:spacing w:before="33" w:after="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1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2D2FC99" w14:textId="5E8436D2" w:rsidR="00A43D97" w:rsidRDefault="00A43D97">
            <w:pPr>
              <w:spacing w:before="33" w:after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Arkansas </w:t>
            </w:r>
            <w:r w:rsidR="00FC6DB0">
              <w:rPr>
                <w:sz w:val="24"/>
                <w:szCs w:val="24"/>
              </w:rPr>
              <w:t>Department of Agriculture</w:t>
            </w:r>
            <w:r>
              <w:rPr>
                <w:sz w:val="24"/>
                <w:szCs w:val="24"/>
              </w:rPr>
              <w:t xml:space="preserve"> shall have the authority at any time to negotiate, renew, cash in, or transfer the Certificate of Deposit.</w:t>
            </w:r>
          </w:p>
        </w:tc>
      </w:tr>
      <w:tr w:rsidR="00A43D97" w14:paraId="66A4520B" w14:textId="77777777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1947EDE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D3FD24" w14:textId="77777777" w:rsidR="00A43D97" w:rsidRDefault="00A43D97">
            <w:pPr>
              <w:spacing w:before="33" w:after="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1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7A31689" w14:textId="1F44F6DC" w:rsidR="00A43D97" w:rsidRDefault="00A43D97">
            <w:pPr>
              <w:spacing w:before="33" w:after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Prior notice of negotiation, transferring, or cashing the Certificate </w:t>
            </w:r>
            <w:r w:rsidR="00FC6DB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f Deposit is not necessary. However, the </w:t>
            </w:r>
            <w:r w:rsidR="00FC6DB0">
              <w:rPr>
                <w:sz w:val="24"/>
                <w:szCs w:val="24"/>
              </w:rPr>
              <w:t>Arkansas Department of Agriculture</w:t>
            </w:r>
            <w:r>
              <w:rPr>
                <w:sz w:val="24"/>
                <w:szCs w:val="24"/>
              </w:rPr>
              <w:t xml:space="preserve"> shall furnish written notice to the warehouse of any actions taken </w:t>
            </w:r>
            <w:r w:rsidR="00E3286E">
              <w:rPr>
                <w:sz w:val="24"/>
                <w:szCs w:val="24"/>
              </w:rPr>
              <w:t>regarding</w:t>
            </w:r>
            <w:r>
              <w:rPr>
                <w:sz w:val="24"/>
                <w:szCs w:val="24"/>
              </w:rPr>
              <w:t xml:space="preserve"> negotiating, cashing in, or transferring the Certificate of Deposit.</w:t>
            </w:r>
          </w:p>
        </w:tc>
      </w:tr>
      <w:tr w:rsidR="00A43D97" w14:paraId="40C5DB45" w14:textId="77777777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8EC6CC0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114EC26" w14:textId="77777777" w:rsidR="00A43D97" w:rsidRDefault="00A43D97">
            <w:pPr>
              <w:spacing w:before="33" w:after="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1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AB444F3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Warehouse shall have no rights to encumber, transfer, or negotiate the Certificate of Deposit.</w:t>
            </w:r>
          </w:p>
        </w:tc>
      </w:tr>
      <w:tr w:rsidR="00A43D97" w14:paraId="13A41798" w14:textId="77777777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179BA5D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5EF4286" w14:textId="77777777" w:rsidR="00A43D97" w:rsidRDefault="00A43D97">
            <w:pPr>
              <w:spacing w:before="33" w:after="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1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6D7E620" w14:textId="4231DB4B" w:rsidR="00A43D97" w:rsidRDefault="00A43D97">
            <w:pPr>
              <w:spacing w:before="33" w:after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Certificate of </w:t>
            </w:r>
            <w:r w:rsidR="00FC6DB0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eposit (and renewals of the Certificate of Deposit) shall remain pledged and transferred to the Arkansas </w:t>
            </w:r>
            <w:r w:rsidR="00FC6DB0">
              <w:rPr>
                <w:sz w:val="24"/>
                <w:szCs w:val="24"/>
              </w:rPr>
              <w:t>Department of Agriculture</w:t>
            </w:r>
            <w:r w:rsidR="00E328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until all obligations of the Warehouse have been satisfied under the Warehouse Act.</w:t>
            </w:r>
          </w:p>
        </w:tc>
      </w:tr>
      <w:tr w:rsidR="00A43D97" w14:paraId="6ABE3E95" w14:textId="77777777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929DE04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636F0FA" w14:textId="77777777" w:rsidR="00A43D97" w:rsidRDefault="00A43D97">
            <w:pPr>
              <w:spacing w:before="33" w:after="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1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4C7A97F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maturity of the Certificate of Deposit, </w:t>
            </w:r>
            <w:r>
              <w:rPr>
                <w:sz w:val="24"/>
                <w:szCs w:val="24"/>
                <w:u w:val="single"/>
              </w:rPr>
              <w:t>and</w:t>
            </w:r>
            <w:r>
              <w:rPr>
                <w:sz w:val="24"/>
                <w:szCs w:val="24"/>
              </w:rPr>
              <w:t xml:space="preserve"> if the principal of Certificate of Deposit is adequate to secure the bonding obligations of the Warehouse, the Warehouse shall receive (within a reasonable time) accrued interest on the Certificate of Deposit.</w:t>
            </w:r>
          </w:p>
        </w:tc>
      </w:tr>
      <w:tr w:rsidR="00A43D97" w14:paraId="3A1C9D79" w14:textId="77777777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F73C4FB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7588569" w14:textId="77777777" w:rsidR="00A43D97" w:rsidRDefault="00A43D97">
            <w:pPr>
              <w:spacing w:before="33" w:after="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1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A02D7C6" w14:textId="3A9EDB32" w:rsidR="00A43D97" w:rsidRDefault="00A43D97">
            <w:pPr>
              <w:spacing w:before="33" w:after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Certificate of Deposit shall be issued in a negotiable form and shall be issued to the order of the Arkansas </w:t>
            </w:r>
            <w:r w:rsidR="00FC6DB0">
              <w:rPr>
                <w:sz w:val="24"/>
                <w:szCs w:val="24"/>
              </w:rPr>
              <w:t>Department of Agriculture</w:t>
            </w:r>
            <w:r>
              <w:rPr>
                <w:sz w:val="24"/>
                <w:szCs w:val="24"/>
              </w:rPr>
              <w:t>, Grain Warehouse Section, Little Rock, Arkansas.</w:t>
            </w:r>
          </w:p>
        </w:tc>
      </w:tr>
      <w:tr w:rsidR="00A43D97" w14:paraId="65E0AE3D" w14:textId="77777777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6D1FCED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0E1055C" w14:textId="77777777" w:rsidR="00A43D97" w:rsidRDefault="00A43D97">
            <w:pPr>
              <w:spacing w:before="33" w:after="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1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3977E9B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Acceptance of pledged Certificate of Deposit does not prevent the security from time to time to meet the obligations of the warehouse under the Warehouse Act. </w:t>
            </w:r>
          </w:p>
        </w:tc>
      </w:tr>
      <w:tr w:rsidR="00A43D97" w14:paraId="0041935D" w14:textId="77777777">
        <w:trPr>
          <w:cantSplit/>
          <w:trHeight w:hRule="exact" w:val="753"/>
        </w:trPr>
        <w:tc>
          <w:tcPr>
            <w:tcW w:w="478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77894142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97EC7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</w:p>
        </w:tc>
        <w:tc>
          <w:tcPr>
            <w:tcW w:w="409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06A1979A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</w:p>
        </w:tc>
      </w:tr>
      <w:tr w:rsidR="00A43D97" w14:paraId="2FA22ADF" w14:textId="77777777">
        <w:trPr>
          <w:cantSplit/>
          <w:trHeight w:hRule="exact" w:val="357"/>
        </w:trPr>
        <w:tc>
          <w:tcPr>
            <w:tcW w:w="47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BF14E6" w14:textId="77777777" w:rsidR="00A43D97" w:rsidRDefault="00A43D97">
            <w:pPr>
              <w:spacing w:before="33" w:after="7"/>
              <w:jc w:val="center"/>
              <w:rPr>
                <w:sz w:val="24"/>
                <w:szCs w:val="24"/>
              </w:rPr>
            </w:pPr>
            <w:r>
              <w:t xml:space="preserve">(Name of </w:t>
            </w:r>
            <w:proofErr w:type="gramStart"/>
            <w:r>
              <w:t>Bank )</w:t>
            </w:r>
            <w:proofErr w:type="gramEnd"/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1ABA6" w14:textId="77777777" w:rsidR="00A43D97" w:rsidRDefault="00A43D97">
            <w:pPr>
              <w:spacing w:before="33" w:after="7"/>
              <w:jc w:val="center"/>
              <w:rPr>
                <w:sz w:val="24"/>
                <w:szCs w:val="24"/>
              </w:rPr>
            </w:pPr>
          </w:p>
        </w:tc>
        <w:tc>
          <w:tcPr>
            <w:tcW w:w="40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72DD56" w14:textId="77777777" w:rsidR="00A43D97" w:rsidRDefault="00A43D97">
            <w:pPr>
              <w:spacing w:before="33" w:after="7"/>
              <w:jc w:val="center"/>
              <w:rPr>
                <w:sz w:val="24"/>
                <w:szCs w:val="24"/>
              </w:rPr>
            </w:pPr>
            <w:r>
              <w:t xml:space="preserve">(Name of Grain </w:t>
            </w:r>
            <w:proofErr w:type="gramStart"/>
            <w:r>
              <w:t>Warehouse )</w:t>
            </w:r>
            <w:proofErr w:type="gramEnd"/>
          </w:p>
        </w:tc>
      </w:tr>
      <w:tr w:rsidR="00A43D97" w14:paraId="36492B2B" w14:textId="77777777">
        <w:trPr>
          <w:cantSplit/>
          <w:trHeight w:hRule="exact" w:val="753"/>
        </w:trPr>
        <w:tc>
          <w:tcPr>
            <w:tcW w:w="478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7B5385F3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6AC6B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</w:p>
        </w:tc>
        <w:tc>
          <w:tcPr>
            <w:tcW w:w="409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08516981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</w:p>
        </w:tc>
      </w:tr>
      <w:tr w:rsidR="00A43D97" w14:paraId="2177EE07" w14:textId="77777777">
        <w:trPr>
          <w:cantSplit/>
          <w:trHeight w:hRule="exact" w:val="312"/>
        </w:trPr>
        <w:tc>
          <w:tcPr>
            <w:tcW w:w="47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09D807" w14:textId="77777777" w:rsidR="00A43D97" w:rsidRDefault="00A43D97">
            <w:pPr>
              <w:spacing w:before="33" w:after="7"/>
              <w:jc w:val="center"/>
              <w:rPr>
                <w:sz w:val="24"/>
                <w:szCs w:val="24"/>
              </w:rPr>
            </w:pPr>
            <w:r>
              <w:t>(Bank Officer’s Signature)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B1625B" w14:textId="77777777" w:rsidR="00A43D97" w:rsidRDefault="00A43D97">
            <w:pPr>
              <w:spacing w:before="33" w:after="7"/>
              <w:jc w:val="center"/>
              <w:rPr>
                <w:sz w:val="24"/>
                <w:szCs w:val="24"/>
              </w:rPr>
            </w:pPr>
          </w:p>
        </w:tc>
        <w:tc>
          <w:tcPr>
            <w:tcW w:w="40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17006C" w14:textId="77777777" w:rsidR="00A43D97" w:rsidRDefault="00A43D97">
            <w:pPr>
              <w:spacing w:before="33" w:after="7"/>
              <w:jc w:val="center"/>
              <w:rPr>
                <w:sz w:val="24"/>
                <w:szCs w:val="24"/>
              </w:rPr>
            </w:pPr>
            <w:r>
              <w:t xml:space="preserve"> (Authorized Person’s Signature)</w:t>
            </w:r>
          </w:p>
        </w:tc>
      </w:tr>
      <w:tr w:rsidR="00A43D97" w14:paraId="5A0AA800" w14:textId="77777777">
        <w:trPr>
          <w:cantSplit/>
          <w:trHeight w:hRule="exact" w:val="609"/>
        </w:trPr>
        <w:tc>
          <w:tcPr>
            <w:tcW w:w="478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10F33E44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86143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</w:p>
        </w:tc>
        <w:tc>
          <w:tcPr>
            <w:tcW w:w="409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7CA827C5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</w:p>
        </w:tc>
      </w:tr>
      <w:tr w:rsidR="00A43D97" w14:paraId="626414C3" w14:textId="77777777">
        <w:trPr>
          <w:cantSplit/>
          <w:trHeight w:hRule="exact" w:val="511"/>
        </w:trPr>
        <w:tc>
          <w:tcPr>
            <w:tcW w:w="4784" w:type="dxa"/>
            <w:gridSpan w:val="7"/>
            <w:tcBorders>
              <w:top w:val="nil"/>
              <w:left w:val="nil"/>
              <w:bottom w:val="double" w:sz="12" w:space="0" w:color="000000"/>
              <w:right w:val="nil"/>
            </w:tcBorders>
          </w:tcPr>
          <w:p w14:paraId="65DBF684" w14:textId="77777777" w:rsidR="00A43D97" w:rsidRDefault="00A43D97">
            <w:pPr>
              <w:spacing w:before="33" w:after="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  <w:r>
              <w:t>(Title)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double" w:sz="12" w:space="0" w:color="000000"/>
              <w:right w:val="nil"/>
            </w:tcBorders>
          </w:tcPr>
          <w:p w14:paraId="428D2315" w14:textId="77777777" w:rsidR="00A43D97" w:rsidRDefault="00A43D97">
            <w:pPr>
              <w:spacing w:before="33" w:after="7"/>
              <w:jc w:val="center"/>
              <w:rPr>
                <w:sz w:val="24"/>
                <w:szCs w:val="24"/>
              </w:rPr>
            </w:pPr>
          </w:p>
        </w:tc>
        <w:tc>
          <w:tcPr>
            <w:tcW w:w="4093" w:type="dxa"/>
            <w:gridSpan w:val="7"/>
            <w:tcBorders>
              <w:top w:val="nil"/>
              <w:left w:val="nil"/>
              <w:bottom w:val="double" w:sz="12" w:space="0" w:color="000000"/>
              <w:right w:val="nil"/>
            </w:tcBorders>
          </w:tcPr>
          <w:p w14:paraId="3B87C382" w14:textId="77777777" w:rsidR="00A43D97" w:rsidRDefault="00A43D97">
            <w:pPr>
              <w:spacing w:before="33" w:after="7"/>
              <w:jc w:val="center"/>
              <w:rPr>
                <w:sz w:val="24"/>
                <w:szCs w:val="24"/>
              </w:rPr>
            </w:pPr>
            <w:r>
              <w:t xml:space="preserve"> (Title)</w:t>
            </w:r>
          </w:p>
        </w:tc>
      </w:tr>
      <w:tr w:rsidR="00A43D97" w14:paraId="1C46A7FE" w14:textId="77777777" w:rsidTr="000C355C">
        <w:trPr>
          <w:cantSplit/>
          <w:trHeight w:hRule="exact" w:val="720"/>
        </w:trPr>
        <w:tc>
          <w:tcPr>
            <w:tcW w:w="4146" w:type="dxa"/>
            <w:gridSpan w:val="5"/>
            <w:tcBorders>
              <w:top w:val="double" w:sz="12" w:space="0" w:color="000000"/>
              <w:left w:val="nil"/>
              <w:bottom w:val="nil"/>
              <w:right w:val="nil"/>
            </w:tcBorders>
            <w:vAlign w:val="bottom"/>
          </w:tcPr>
          <w:p w14:paraId="347D6212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Subscribed and sworn to before me this</w:t>
            </w:r>
          </w:p>
        </w:tc>
        <w:tc>
          <w:tcPr>
            <w:tcW w:w="878" w:type="dxa"/>
            <w:gridSpan w:val="3"/>
            <w:tcBorders>
              <w:top w:val="double" w:sz="12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49280F3A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double" w:sz="12" w:space="0" w:color="000000"/>
              <w:left w:val="nil"/>
              <w:bottom w:val="nil"/>
              <w:right w:val="nil"/>
            </w:tcBorders>
            <w:vAlign w:val="bottom"/>
          </w:tcPr>
          <w:p w14:paraId="20DCF0E0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of</w:t>
            </w:r>
          </w:p>
        </w:tc>
        <w:tc>
          <w:tcPr>
            <w:tcW w:w="2056" w:type="dxa"/>
            <w:gridSpan w:val="3"/>
            <w:tcBorders>
              <w:top w:val="double" w:sz="12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57117BD1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546" w:type="dxa"/>
            <w:tcBorders>
              <w:top w:val="double" w:sz="12" w:space="0" w:color="000000"/>
              <w:left w:val="nil"/>
              <w:bottom w:val="nil"/>
              <w:right w:val="nil"/>
            </w:tcBorders>
            <w:vAlign w:val="bottom"/>
          </w:tcPr>
          <w:p w14:paraId="54C7F4D7" w14:textId="77777777" w:rsidR="00A43D97" w:rsidRDefault="00A43D97">
            <w:pPr>
              <w:spacing w:before="33" w:after="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4" w:type="dxa"/>
            <w:tcBorders>
              <w:top w:val="double" w:sz="12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1608B5DF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double" w:sz="12" w:space="0" w:color="000000"/>
              <w:left w:val="nil"/>
              <w:bottom w:val="nil"/>
              <w:right w:val="nil"/>
            </w:tcBorders>
            <w:vAlign w:val="bottom"/>
          </w:tcPr>
          <w:p w14:paraId="6735F6B7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A43D97" w14:paraId="4A26ACCC" w14:textId="77777777">
        <w:trPr>
          <w:cantSplit/>
          <w:trHeight w:hRule="exact" w:val="1231"/>
        </w:trPr>
        <w:tc>
          <w:tcPr>
            <w:tcW w:w="478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5DA7891F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45FE5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(SEAL)</w:t>
            </w:r>
          </w:p>
        </w:tc>
        <w:tc>
          <w:tcPr>
            <w:tcW w:w="34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FDB22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</w:p>
        </w:tc>
      </w:tr>
      <w:tr w:rsidR="00A43D97" w14:paraId="1303C976" w14:textId="77777777">
        <w:trPr>
          <w:cantSplit/>
          <w:trHeight w:hRule="exact" w:val="303"/>
        </w:trPr>
        <w:tc>
          <w:tcPr>
            <w:tcW w:w="47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BFFB48" w14:textId="77777777" w:rsidR="00A43D97" w:rsidRDefault="00A43D97">
            <w:pPr>
              <w:spacing w:before="33" w:after="7"/>
              <w:jc w:val="center"/>
              <w:rPr>
                <w:sz w:val="24"/>
                <w:szCs w:val="24"/>
              </w:rPr>
            </w:pPr>
            <w:r>
              <w:t>(Notary Public’s Signature)</w:t>
            </w:r>
          </w:p>
        </w:tc>
        <w:tc>
          <w:tcPr>
            <w:tcW w:w="45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817C596" w14:textId="77777777" w:rsidR="00A43D97" w:rsidRDefault="00A43D97">
            <w:pPr>
              <w:spacing w:before="33" w:after="7"/>
              <w:rPr>
                <w:sz w:val="24"/>
                <w:szCs w:val="24"/>
              </w:rPr>
            </w:pPr>
          </w:p>
        </w:tc>
      </w:tr>
    </w:tbl>
    <w:p w14:paraId="13546FAA" w14:textId="77777777" w:rsidR="00A43D97" w:rsidRDefault="00A43D97">
      <w:pPr>
        <w:jc w:val="right"/>
        <w:rPr>
          <w:b/>
          <w:bCs/>
          <w:sz w:val="24"/>
          <w:szCs w:val="24"/>
        </w:rPr>
      </w:pPr>
    </w:p>
    <w:sectPr w:rsidR="00A43D97">
      <w:pgSz w:w="12240" w:h="20160"/>
      <w:pgMar w:top="360" w:right="1440" w:bottom="307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D4"/>
    <w:rsid w:val="0006374D"/>
    <w:rsid w:val="000C355C"/>
    <w:rsid w:val="003D0C0D"/>
    <w:rsid w:val="006805D4"/>
    <w:rsid w:val="007354F9"/>
    <w:rsid w:val="00923C59"/>
    <w:rsid w:val="00A43D97"/>
    <w:rsid w:val="00E3286E"/>
    <w:rsid w:val="00F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D91A4B"/>
  <w14:defaultImageDpi w14:val="0"/>
  <w15:docId w15:val="{805A94C9-B6B0-4DBC-84FE-482BF2E0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Arkansas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davism</dc:creator>
  <cp:lastModifiedBy>Tara Trent</cp:lastModifiedBy>
  <cp:revision>2</cp:revision>
  <dcterms:created xsi:type="dcterms:W3CDTF">2023-01-17T14:29:00Z</dcterms:created>
  <dcterms:modified xsi:type="dcterms:W3CDTF">2023-01-17T14:29:00Z</dcterms:modified>
</cp:coreProperties>
</file>